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A418B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CD6897" w:rsidRPr="00A418BD">
        <w:rPr>
          <w:rFonts w:ascii="Corbel" w:hAnsi="Corbel"/>
          <w:b/>
          <w:bCs/>
          <w:sz w:val="24"/>
          <w:szCs w:val="24"/>
        </w:rPr>
        <w:tab/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18BD">
        <w:rPr>
          <w:rFonts w:ascii="Corbel" w:hAnsi="Corbel"/>
          <w:bCs/>
          <w:i/>
          <w:sz w:val="24"/>
          <w:szCs w:val="24"/>
        </w:rPr>
        <w:t>1.5</w:t>
      </w:r>
      <w:r w:rsidR="00D8678B" w:rsidRPr="00A418B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18B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418B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418BD">
        <w:rPr>
          <w:rFonts w:ascii="Corbel" w:hAnsi="Corbel"/>
          <w:bCs/>
          <w:i/>
          <w:sz w:val="24"/>
          <w:szCs w:val="24"/>
        </w:rPr>
        <w:t>12/2019</w:t>
      </w:r>
    </w:p>
    <w:p w14:paraId="300B6BC7" w14:textId="77777777" w:rsidR="0085747A" w:rsidRPr="00A418B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5E72A7F9" w:rsidR="0085747A" w:rsidRPr="00A418BD" w:rsidRDefault="0071620A" w:rsidP="009E5C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418BD">
        <w:rPr>
          <w:rFonts w:ascii="Corbel" w:hAnsi="Corbel"/>
          <w:b/>
          <w:smallCaps/>
          <w:sz w:val="24"/>
          <w:szCs w:val="24"/>
        </w:rPr>
        <w:t xml:space="preserve"> </w:t>
      </w:r>
      <w:r w:rsidR="00F73584" w:rsidRPr="00A418BD">
        <w:rPr>
          <w:rFonts w:ascii="Corbel" w:hAnsi="Corbel"/>
          <w:b/>
          <w:smallCaps/>
          <w:sz w:val="24"/>
          <w:szCs w:val="24"/>
        </w:rPr>
        <w:t>202</w:t>
      </w:r>
      <w:r w:rsidR="004C0D17">
        <w:rPr>
          <w:rFonts w:ascii="Corbel" w:hAnsi="Corbel"/>
          <w:b/>
          <w:smallCaps/>
          <w:sz w:val="24"/>
          <w:szCs w:val="24"/>
        </w:rPr>
        <w:t>1</w:t>
      </w:r>
      <w:r w:rsidR="00F73584" w:rsidRPr="00A418BD">
        <w:rPr>
          <w:rFonts w:ascii="Corbel" w:hAnsi="Corbel"/>
          <w:b/>
          <w:smallCaps/>
          <w:sz w:val="24"/>
          <w:szCs w:val="24"/>
        </w:rPr>
        <w:t>-202</w:t>
      </w:r>
      <w:r w:rsidR="004C0D17">
        <w:rPr>
          <w:rFonts w:ascii="Corbel" w:hAnsi="Corbel"/>
          <w:b/>
          <w:smallCaps/>
          <w:sz w:val="24"/>
          <w:szCs w:val="24"/>
        </w:rPr>
        <w:t>3</w:t>
      </w:r>
    </w:p>
    <w:p w14:paraId="75322F10" w14:textId="43629CF5" w:rsidR="00445970" w:rsidRPr="00A418B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 xml:space="preserve">Rok akademicki </w:t>
      </w:r>
      <w:r w:rsidR="00103ED5" w:rsidRPr="00A418BD">
        <w:rPr>
          <w:rFonts w:ascii="Corbel" w:hAnsi="Corbel"/>
          <w:sz w:val="24"/>
          <w:szCs w:val="24"/>
        </w:rPr>
        <w:t>202</w:t>
      </w:r>
      <w:r w:rsidR="004C0D17">
        <w:rPr>
          <w:rFonts w:ascii="Corbel" w:hAnsi="Corbel"/>
          <w:sz w:val="24"/>
          <w:szCs w:val="24"/>
        </w:rPr>
        <w:t>2</w:t>
      </w:r>
      <w:r w:rsidR="00103ED5" w:rsidRPr="00A418BD">
        <w:rPr>
          <w:rFonts w:ascii="Corbel" w:hAnsi="Corbel"/>
          <w:sz w:val="24"/>
          <w:szCs w:val="24"/>
        </w:rPr>
        <w:t>/202</w:t>
      </w:r>
      <w:r w:rsidR="004C0D17">
        <w:rPr>
          <w:rFonts w:ascii="Corbel" w:hAnsi="Corbel"/>
          <w:sz w:val="24"/>
          <w:szCs w:val="24"/>
        </w:rPr>
        <w:t>3</w:t>
      </w:r>
    </w:p>
    <w:p w14:paraId="21446FCD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 xml:space="preserve">1. </w:t>
      </w:r>
      <w:r w:rsidR="0085747A" w:rsidRPr="00A418BD">
        <w:rPr>
          <w:rFonts w:ascii="Corbel" w:hAnsi="Corbel"/>
          <w:szCs w:val="24"/>
        </w:rPr>
        <w:t xml:space="preserve">Podstawowe </w:t>
      </w:r>
      <w:r w:rsidR="00445970" w:rsidRPr="00A418B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18BD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A418BD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A418BD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A418B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18BD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A418B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18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5C07A15A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18BD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5ECCC664" w:rsidR="0085747A" w:rsidRPr="00A418BD" w:rsidRDefault="00A418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418BD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A418BD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418BD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A418B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A418BD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18B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418BD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5EAE708E" w:rsidR="0085747A" w:rsidRPr="00A418BD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 w:rsidRPr="00A418B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0E637A" w:rsidRPr="00A418B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A418BD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18BD">
              <w:rPr>
                <w:rFonts w:ascii="Corbel" w:hAnsi="Corbel"/>
                <w:sz w:val="24"/>
                <w:szCs w:val="24"/>
              </w:rPr>
              <w:t>/y</w:t>
            </w:r>
            <w:r w:rsidRPr="00A418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05210E74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 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Pr="00A418B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418BD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A418BD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A418B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18BD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F0A1242" w:rsidR="0085747A" w:rsidRPr="00A418BD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A418BD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A418B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A418B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A418B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="00B90885" w:rsidRPr="00A418B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418BD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A418B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1.</w:t>
      </w:r>
      <w:r w:rsidR="00E22FBC" w:rsidRPr="00A418BD">
        <w:rPr>
          <w:rFonts w:ascii="Corbel" w:hAnsi="Corbel"/>
          <w:sz w:val="24"/>
          <w:szCs w:val="24"/>
        </w:rPr>
        <w:t>1</w:t>
      </w:r>
      <w:r w:rsidRPr="00A418B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A418B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418BD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A418B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</w:t>
            </w:r>
            <w:r w:rsidR="00363F78" w:rsidRPr="00A418B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Wykł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Konw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Sem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18BD">
              <w:rPr>
                <w:rFonts w:ascii="Corbel" w:hAnsi="Corbel"/>
                <w:szCs w:val="24"/>
              </w:rPr>
              <w:t>Prakt</w:t>
            </w:r>
            <w:proofErr w:type="spellEnd"/>
            <w:r w:rsidRPr="00A418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A418B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</w:t>
            </w:r>
            <w:r w:rsidR="00B90885" w:rsidRPr="00A418BD">
              <w:rPr>
                <w:rFonts w:ascii="Corbel" w:hAnsi="Corbel"/>
                <w:b/>
                <w:szCs w:val="24"/>
              </w:rPr>
              <w:t>.</w:t>
            </w:r>
            <w:r w:rsidRPr="00A418B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18BD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A418BD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A418B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743DDAA" w:rsidR="00015B8F" w:rsidRPr="00A418BD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418BD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A418B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A418B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A418B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A418B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</w:t>
      </w:r>
      <w:r w:rsidR="00E22FBC" w:rsidRPr="00A418BD">
        <w:rPr>
          <w:rFonts w:ascii="Corbel" w:hAnsi="Corbel"/>
          <w:smallCaps w:val="0"/>
          <w:szCs w:val="24"/>
        </w:rPr>
        <w:t>2</w:t>
      </w:r>
      <w:r w:rsidR="00F83B28" w:rsidRPr="00A418BD">
        <w:rPr>
          <w:rFonts w:ascii="Corbel" w:hAnsi="Corbel"/>
          <w:smallCaps w:val="0"/>
          <w:szCs w:val="24"/>
        </w:rPr>
        <w:t>.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A418BD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A418B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D14BA08" w:rsidR="00E22FBC" w:rsidRPr="00A418B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="00F83B28" w:rsidRPr="00A418BD">
        <w:rPr>
          <w:rFonts w:ascii="Corbel" w:hAnsi="Corbel"/>
          <w:smallCaps w:val="0"/>
          <w:szCs w:val="24"/>
        </w:rPr>
        <w:tab/>
      </w:r>
      <w:r w:rsidRPr="00A418BD">
        <w:rPr>
          <w:rFonts w:ascii="Corbel" w:hAnsi="Corbel"/>
          <w:smallCaps w:val="0"/>
          <w:szCs w:val="24"/>
        </w:rPr>
        <w:t>For</w:t>
      </w:r>
      <w:r w:rsidR="00445970" w:rsidRPr="00A418BD">
        <w:rPr>
          <w:rFonts w:ascii="Corbel" w:hAnsi="Corbel"/>
          <w:smallCaps w:val="0"/>
          <w:szCs w:val="24"/>
        </w:rPr>
        <w:t xml:space="preserve">ma zaliczenia przedmiotu </w:t>
      </w:r>
      <w:r w:rsidRPr="00A418BD">
        <w:rPr>
          <w:rFonts w:ascii="Corbel" w:hAnsi="Corbel"/>
          <w:smallCaps w:val="0"/>
          <w:szCs w:val="24"/>
        </w:rPr>
        <w:t xml:space="preserve"> (z toku)</w:t>
      </w:r>
      <w:r w:rsidR="004065F2" w:rsidRPr="00A418BD">
        <w:rPr>
          <w:rFonts w:ascii="Corbel" w:hAnsi="Corbel"/>
          <w:smallCaps w:val="0"/>
          <w:szCs w:val="24"/>
        </w:rPr>
        <w:t>: E</w:t>
      </w:r>
      <w:r w:rsidRPr="00A418BD">
        <w:rPr>
          <w:rFonts w:ascii="Corbel" w:hAnsi="Corbel"/>
          <w:b w:val="0"/>
          <w:smallCaps w:val="0"/>
          <w:szCs w:val="24"/>
        </w:rPr>
        <w:t>gzamin</w:t>
      </w:r>
      <w:r w:rsidR="004065F2" w:rsidRPr="00A418BD"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bookmarkEnd w:id="0"/>
    </w:p>
    <w:p w14:paraId="4ED862CB" w14:textId="77777777" w:rsidR="009C54AE" w:rsidRPr="00A418B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A418B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F3ED8AC" w14:textId="77777777" w:rsidTr="00745302">
        <w:tc>
          <w:tcPr>
            <w:tcW w:w="9670" w:type="dxa"/>
          </w:tcPr>
          <w:p w14:paraId="662F07EF" w14:textId="7BEA582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6A8E5429" w14:textId="5946D48C" w:rsidR="0085747A" w:rsidRPr="00A418BD" w:rsidRDefault="00926523" w:rsidP="009265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4065F2" w:rsidRPr="00A418BD">
              <w:rPr>
                <w:rFonts w:ascii="Corbel" w:hAnsi="Corbel" w:cs="DejaVuSans"/>
                <w:szCs w:val="24"/>
                <w:lang w:eastAsia="pl-PL"/>
              </w:rPr>
              <w:t>, wprowadzenie do Pedagogiki</w:t>
            </w:r>
          </w:p>
          <w:p w14:paraId="713F94DD" w14:textId="77777777" w:rsidR="0085747A" w:rsidRPr="00A418B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A418B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>3.</w:t>
      </w:r>
      <w:r w:rsidR="0085747A" w:rsidRPr="00A418BD">
        <w:rPr>
          <w:rFonts w:ascii="Corbel" w:hAnsi="Corbel"/>
          <w:szCs w:val="24"/>
        </w:rPr>
        <w:t xml:space="preserve"> </w:t>
      </w:r>
      <w:r w:rsidR="00A84C85" w:rsidRPr="00A418BD">
        <w:rPr>
          <w:rFonts w:ascii="Corbel" w:hAnsi="Corbel"/>
          <w:szCs w:val="24"/>
        </w:rPr>
        <w:t>cele, efekty uczenia się</w:t>
      </w:r>
      <w:r w:rsidR="0085747A" w:rsidRPr="00A418BD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A418B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3.1 </w:t>
      </w:r>
      <w:r w:rsidR="00C05F44" w:rsidRPr="00A418BD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A418B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418BD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3991C0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</w:p>
          <w:p w14:paraId="2D993C1B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</w:p>
          <w:p w14:paraId="6AA3AAFA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</w:p>
          <w:p w14:paraId="7C77D7BB" w14:textId="23E32A7D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pedagogicznych</w:t>
            </w:r>
          </w:p>
        </w:tc>
      </w:tr>
      <w:tr w:rsidR="0085747A" w:rsidRPr="00A418BD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A418BD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11BA9A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</w:p>
          <w:p w14:paraId="4B306137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</w:p>
          <w:p w14:paraId="345C4B4D" w14:textId="1A0E4875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nurtów pedagogicznych</w:t>
            </w:r>
          </w:p>
        </w:tc>
      </w:tr>
      <w:tr w:rsidR="0085747A" w:rsidRPr="00A418BD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A418B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A418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A784E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</w:p>
          <w:p w14:paraId="562627DE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</w:p>
          <w:p w14:paraId="10D46032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</w:p>
          <w:p w14:paraId="151BD3E9" w14:textId="3E7B0AE6" w:rsidR="0085747A" w:rsidRPr="00A418BD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 w:val="24"/>
                <w:szCs w:val="24"/>
              </w:rPr>
              <w:t>teoretycznych</w:t>
            </w:r>
          </w:p>
        </w:tc>
      </w:tr>
      <w:tr w:rsidR="00926523" w:rsidRPr="00A418BD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A418BD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B1C530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</w:p>
          <w:p w14:paraId="27E6B275" w14:textId="77777777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</w:p>
          <w:p w14:paraId="5915735C" w14:textId="5858FB42" w:rsidR="00926523" w:rsidRPr="00A418BD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gotowości do zmian i samorozwoju</w:t>
            </w:r>
          </w:p>
        </w:tc>
      </w:tr>
    </w:tbl>
    <w:p w14:paraId="1AFAFF3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A418B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3.2 </w:t>
      </w:r>
      <w:r w:rsidR="001D7B54" w:rsidRPr="00A418BD">
        <w:rPr>
          <w:rFonts w:ascii="Corbel" w:hAnsi="Corbel"/>
          <w:b/>
          <w:sz w:val="24"/>
          <w:szCs w:val="24"/>
        </w:rPr>
        <w:t xml:space="preserve">Efekty </w:t>
      </w:r>
      <w:r w:rsidR="00C05F44" w:rsidRPr="00A418B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18BD">
        <w:rPr>
          <w:rFonts w:ascii="Corbel" w:hAnsi="Corbel"/>
          <w:b/>
          <w:sz w:val="24"/>
          <w:szCs w:val="24"/>
        </w:rPr>
        <w:t>dla przedmiotu</w:t>
      </w:r>
      <w:r w:rsidR="00445970" w:rsidRPr="00A418BD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A418B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A418BD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A418BD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A418BD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A418B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A418BD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A418BD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A418BD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A418B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A418B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A418BD" w14:paraId="7F34FCC4" w14:textId="77777777" w:rsidTr="005E6E85">
        <w:tc>
          <w:tcPr>
            <w:tcW w:w="1701" w:type="dxa"/>
          </w:tcPr>
          <w:p w14:paraId="0D5B273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A418BD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współczesne kierunki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nurty w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pedagogi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ce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10CDA875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KW_03</w:t>
            </w:r>
          </w:p>
        </w:tc>
      </w:tr>
      <w:tr w:rsidR="00FF3C50" w:rsidRPr="00A418BD" w14:paraId="75783707" w14:textId="77777777" w:rsidTr="005E6E85">
        <w:tc>
          <w:tcPr>
            <w:tcW w:w="1701" w:type="dxa"/>
          </w:tcPr>
          <w:p w14:paraId="2ED1F6B9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A418BD" w:rsidRDefault="00FF3C50" w:rsidP="00FF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15B40B0E" w:rsidR="0085747A" w:rsidRPr="00A418BD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KW_10</w:t>
            </w:r>
          </w:p>
        </w:tc>
      </w:tr>
      <w:tr w:rsidR="00FF3C50" w:rsidRPr="00A418BD" w14:paraId="113614A3" w14:textId="77777777" w:rsidTr="005E6E85">
        <w:tc>
          <w:tcPr>
            <w:tcW w:w="1701" w:type="dxa"/>
          </w:tcPr>
          <w:p w14:paraId="1FE3FFBB" w14:textId="22AA4985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A418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A418BD" w:rsidRDefault="00FF3C5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Opra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cuje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własny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program oddziaływań pedagogicznych oraz doko</w:t>
            </w:r>
            <w:r w:rsidR="0033158B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jego ewaluacji 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korzystając z </w:t>
            </w:r>
            <w:r w:rsidR="00926523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413888D7" w:rsidR="0085747A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KU_06</w:t>
            </w:r>
          </w:p>
        </w:tc>
      </w:tr>
      <w:tr w:rsidR="00FF3C50" w:rsidRPr="00A418BD" w14:paraId="1C6DE75C" w14:textId="77777777" w:rsidTr="005E6E85">
        <w:tc>
          <w:tcPr>
            <w:tcW w:w="1701" w:type="dxa"/>
          </w:tcPr>
          <w:p w14:paraId="195C1E98" w14:textId="7AEE6188" w:rsidR="00926523" w:rsidRPr="00A418BD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A418BD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</w:t>
            </w:r>
            <w:r w:rsidR="00FF3C50"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tosuje poznane teorie w praktyce edukacyjn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73EE57AE" w:rsidR="00926523" w:rsidRPr="00A418BD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KK_04</w:t>
            </w:r>
          </w:p>
        </w:tc>
      </w:tr>
    </w:tbl>
    <w:p w14:paraId="2ECC4F7F" w14:textId="77777777" w:rsidR="00932257" w:rsidRPr="00A418B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A418B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3.3</w:t>
      </w:r>
      <w:r w:rsidR="001D7B54" w:rsidRPr="00A418BD">
        <w:rPr>
          <w:rFonts w:ascii="Corbel" w:hAnsi="Corbel"/>
          <w:b/>
          <w:sz w:val="24"/>
          <w:szCs w:val="24"/>
        </w:rPr>
        <w:t xml:space="preserve"> </w:t>
      </w:r>
      <w:r w:rsidR="0085747A" w:rsidRPr="00A418BD">
        <w:rPr>
          <w:rFonts w:ascii="Corbel" w:hAnsi="Corbel"/>
          <w:b/>
          <w:sz w:val="24"/>
          <w:szCs w:val="24"/>
        </w:rPr>
        <w:t>T</w:t>
      </w:r>
      <w:r w:rsidR="001D7B54" w:rsidRPr="00A418B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418BD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A418B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53A60E11" w14:textId="77777777" w:rsidTr="00923D7D">
        <w:tc>
          <w:tcPr>
            <w:tcW w:w="9639" w:type="dxa"/>
          </w:tcPr>
          <w:p w14:paraId="068FBF2E" w14:textId="77777777" w:rsidR="0085747A" w:rsidRPr="00A418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73B97201" w14:textId="77777777" w:rsidTr="00923D7D">
        <w:tc>
          <w:tcPr>
            <w:tcW w:w="9639" w:type="dxa"/>
          </w:tcPr>
          <w:p w14:paraId="1F0E3A7D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7FE69603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Transformacja </w:t>
            </w: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polityczna. Demokracja i społeczeństwo</w:t>
            </w:r>
          </w:p>
          <w:p w14:paraId="24769185" w14:textId="4C15F1AB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A418BD" w14:paraId="373AB1E0" w14:textId="77777777" w:rsidTr="00923D7D">
        <w:tc>
          <w:tcPr>
            <w:tcW w:w="9639" w:type="dxa"/>
          </w:tcPr>
          <w:p w14:paraId="4400FFF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</w:p>
          <w:p w14:paraId="7569068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</w:p>
          <w:p w14:paraId="592CCB7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konsekwencje dla praktyki edukacyjnej. Ideologie w edukacji – konserwatywna,</w:t>
            </w:r>
          </w:p>
          <w:p w14:paraId="2686DE2A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</w:p>
          <w:p w14:paraId="2C5796A3" w14:textId="1F05B8BE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A418BD" w14:paraId="1B7CB6DC" w14:textId="77777777" w:rsidTr="00923D7D">
        <w:tc>
          <w:tcPr>
            <w:tcW w:w="9639" w:type="dxa"/>
          </w:tcPr>
          <w:p w14:paraId="2F053AB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</w:t>
            </w:r>
          </w:p>
          <w:p w14:paraId="76AADA64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</w:p>
          <w:p w14:paraId="61C69CDD" w14:textId="138932F4" w:rsidR="0085747A" w:rsidRPr="00A418BD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</w:p>
        </w:tc>
      </w:tr>
      <w:tr w:rsidR="00896EFC" w:rsidRPr="00A418BD" w14:paraId="16CB0322" w14:textId="77777777" w:rsidTr="00923D7D">
        <w:tc>
          <w:tcPr>
            <w:tcW w:w="9639" w:type="dxa"/>
          </w:tcPr>
          <w:p w14:paraId="6BA9D2C2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Nurty antyautorytarne – antypedagogika, pedagogika humanistyczna,</w:t>
            </w:r>
          </w:p>
          <w:p w14:paraId="6D074167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</w:p>
          <w:p w14:paraId="4A650008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</w:p>
          <w:p w14:paraId="27B646E8" w14:textId="1FBF173D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A418B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A418B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418BD">
        <w:rPr>
          <w:rFonts w:ascii="Corbel" w:hAnsi="Corbel"/>
          <w:sz w:val="24"/>
          <w:szCs w:val="24"/>
        </w:rPr>
        <w:t xml:space="preserve">, </w:t>
      </w:r>
      <w:r w:rsidRPr="00A418BD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A418B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418BD" w14:paraId="39E4BD3E" w14:textId="77777777" w:rsidTr="00923D7D">
        <w:tc>
          <w:tcPr>
            <w:tcW w:w="9639" w:type="dxa"/>
          </w:tcPr>
          <w:p w14:paraId="44317F12" w14:textId="77777777" w:rsidR="0085747A" w:rsidRPr="00A418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418BD" w14:paraId="0F1E62CF" w14:textId="77777777" w:rsidTr="00923D7D">
        <w:tc>
          <w:tcPr>
            <w:tcW w:w="9639" w:type="dxa"/>
          </w:tcPr>
          <w:p w14:paraId="173CB5F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65732727" w14:textId="77777777" w:rsidTr="00923D7D">
        <w:tc>
          <w:tcPr>
            <w:tcW w:w="9639" w:type="dxa"/>
          </w:tcPr>
          <w:p w14:paraId="1BC16602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418BD" w14:paraId="7D0AD54A" w14:textId="77777777" w:rsidTr="00923D7D">
        <w:tc>
          <w:tcPr>
            <w:tcW w:w="9639" w:type="dxa"/>
          </w:tcPr>
          <w:p w14:paraId="0DB1E780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A418B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418B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A418BD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A418B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A418B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Pr="00A418B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A418B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</w:t>
      </w:r>
      <w:r w:rsidR="0085747A" w:rsidRPr="00A418BD">
        <w:rPr>
          <w:rFonts w:ascii="Corbel" w:hAnsi="Corbel"/>
          <w:smallCaps w:val="0"/>
          <w:szCs w:val="24"/>
        </w:rPr>
        <w:t>METODY I KRYTERIA OCENY</w:t>
      </w:r>
      <w:r w:rsidR="009F4610" w:rsidRPr="00A418BD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A418B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A418B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18BD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418BD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A418B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A418B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A418B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A418B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18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418BD" w14:paraId="45F4ACED" w14:textId="77777777" w:rsidTr="00B410B1">
        <w:tc>
          <w:tcPr>
            <w:tcW w:w="1962" w:type="dxa"/>
          </w:tcPr>
          <w:p w14:paraId="1A67113F" w14:textId="6896C8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29B475ED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FC00E62" w14:textId="45287B24" w:rsidR="0085747A" w:rsidRPr="00A418BD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10E85F60" w14:textId="77777777" w:rsidTr="00B410B1">
        <w:tc>
          <w:tcPr>
            <w:tcW w:w="1962" w:type="dxa"/>
          </w:tcPr>
          <w:p w14:paraId="569AEC71" w14:textId="77777777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7E79D1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850054E" w14:textId="7B0B7199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3CFC4551" w14:textId="77777777" w:rsidTr="00B410B1">
        <w:tc>
          <w:tcPr>
            <w:tcW w:w="1962" w:type="dxa"/>
          </w:tcPr>
          <w:p w14:paraId="663E7A9B" w14:textId="79F9D862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4F29115F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31CA53F" w14:textId="0111F26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A418BD" w14:paraId="5FEBAF90" w14:textId="77777777" w:rsidTr="00B410B1">
        <w:tc>
          <w:tcPr>
            <w:tcW w:w="1962" w:type="dxa"/>
          </w:tcPr>
          <w:p w14:paraId="7AF496C7" w14:textId="0B856F2C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0F72BE4B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AFE1154" w14:textId="04028836" w:rsidR="00B410B1" w:rsidRPr="00A418BD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A418BD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A418B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</w:t>
      </w:r>
      <w:r w:rsidR="0085747A" w:rsidRPr="00A418B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418BD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418BD" w14:paraId="28105ECB" w14:textId="77777777" w:rsidTr="00923D7D">
        <w:tc>
          <w:tcPr>
            <w:tcW w:w="9670" w:type="dxa"/>
          </w:tcPr>
          <w:p w14:paraId="0EFEFCFB" w14:textId="77777777" w:rsidR="00896EFC" w:rsidRPr="00A418BD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</w:p>
          <w:p w14:paraId="4383884A" w14:textId="5DFA8B38" w:rsidR="0085747A" w:rsidRPr="00A418B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otrzymanie co najmniej 51% punktów.</w:t>
            </w:r>
          </w:p>
        </w:tc>
      </w:tr>
    </w:tbl>
    <w:p w14:paraId="17115868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A418B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</w:t>
      </w:r>
      <w:r w:rsidR="00C61DC5" w:rsidRPr="00A418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A418B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418BD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A418B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18B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418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18BD" w14:paraId="57063184" w14:textId="77777777" w:rsidTr="00923D7D">
        <w:tc>
          <w:tcPr>
            <w:tcW w:w="4962" w:type="dxa"/>
          </w:tcPr>
          <w:p w14:paraId="6C1E425A" w14:textId="77777777" w:rsidR="0085747A" w:rsidRPr="00A418B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G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418B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418B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418B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18B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418BD" w14:paraId="26E37988" w14:textId="77777777" w:rsidTr="00923D7D">
        <w:tc>
          <w:tcPr>
            <w:tcW w:w="4962" w:type="dxa"/>
          </w:tcPr>
          <w:p w14:paraId="23A67337" w14:textId="77777777" w:rsidR="00C61DC5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418B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77E629A" w:rsidR="00C61DC5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A418BD" w14:paraId="57E7A364" w14:textId="77777777" w:rsidTr="00923D7D">
        <w:tc>
          <w:tcPr>
            <w:tcW w:w="4962" w:type="dxa"/>
          </w:tcPr>
          <w:p w14:paraId="7FBA1232" w14:textId="77777777" w:rsidR="0071620A" w:rsidRPr="00A418B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418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18B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C4025B1" w:rsidR="00C61DC5" w:rsidRPr="00A418BD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</w:t>
            </w:r>
            <w:r w:rsidR="00FC1EA6" w:rsidRPr="00A418BD">
              <w:rPr>
                <w:rFonts w:ascii="Corbel" w:hAnsi="Corbel"/>
                <w:sz w:val="24"/>
                <w:szCs w:val="24"/>
              </w:rPr>
              <w:t>zygotowanie do zajęć, egzaminu</w:t>
            </w:r>
          </w:p>
        </w:tc>
        <w:tc>
          <w:tcPr>
            <w:tcW w:w="4677" w:type="dxa"/>
          </w:tcPr>
          <w:p w14:paraId="12581343" w14:textId="285E3E43" w:rsidR="00C61DC5" w:rsidRPr="00A418BD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A418BD" w14:paraId="6C0FC7FA" w14:textId="77777777" w:rsidTr="00923D7D">
        <w:tc>
          <w:tcPr>
            <w:tcW w:w="4962" w:type="dxa"/>
          </w:tcPr>
          <w:p w14:paraId="6C741A0D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3AA5872B" w:rsidR="0085747A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418BD" w14:paraId="08050DDF" w14:textId="77777777" w:rsidTr="00923D7D">
        <w:tc>
          <w:tcPr>
            <w:tcW w:w="4962" w:type="dxa"/>
          </w:tcPr>
          <w:p w14:paraId="3477B80F" w14:textId="77777777" w:rsidR="0085747A" w:rsidRPr="00A418B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F4AE59C" w:rsidR="0085747A" w:rsidRPr="00A418BD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A418B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18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A418B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A418B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6. </w:t>
      </w:r>
      <w:r w:rsidR="0085747A" w:rsidRPr="00A418BD">
        <w:rPr>
          <w:rFonts w:ascii="Corbel" w:hAnsi="Corbel"/>
          <w:smallCaps w:val="0"/>
          <w:szCs w:val="24"/>
        </w:rPr>
        <w:t>PRAKTYKI ZAWO</w:t>
      </w:r>
      <w:r w:rsidR="009C1331" w:rsidRPr="00A418BD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418BD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332FB63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418BD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050B750" w:rsidR="0085747A" w:rsidRPr="00A418BD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A418B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</w:t>
      </w:r>
      <w:r w:rsidR="0085747A" w:rsidRPr="00A418BD">
        <w:rPr>
          <w:rFonts w:ascii="Corbel" w:hAnsi="Corbel"/>
          <w:smallCaps w:val="0"/>
          <w:szCs w:val="24"/>
        </w:rPr>
        <w:t>LITERATURA</w:t>
      </w:r>
      <w:r w:rsidRPr="00A418BD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A418B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418BD" w14:paraId="27ECB13F" w14:textId="77777777" w:rsidTr="0071620A">
        <w:trPr>
          <w:trHeight w:val="397"/>
        </w:trPr>
        <w:tc>
          <w:tcPr>
            <w:tcW w:w="7513" w:type="dxa"/>
          </w:tcPr>
          <w:p w14:paraId="42401EEB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5909BF" w14:textId="6528E949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Chmaj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L.,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</w:t>
            </w:r>
            <w:r w:rsidR="00743B2A"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ą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 i kierunki w pedagogice XX wieku,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</w:p>
          <w:p w14:paraId="43D79278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1962.</w:t>
            </w:r>
          </w:p>
          <w:p w14:paraId="401AD445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Walczak M.,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emancypacyjna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5B3F61B5" w14:textId="77777777" w:rsidR="002558EB" w:rsidRPr="00A418BD" w:rsidRDefault="002558EB" w:rsidP="002558E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b w:val="0"/>
                <w:szCs w:val="24"/>
                <w:lang w:eastAsia="pl-PL"/>
              </w:rPr>
              <w:t>2006.</w:t>
            </w:r>
          </w:p>
          <w:p w14:paraId="27C45F86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Podręcznik akademicki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>, t. 2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, red. B. Śliwerski, Z.</w:t>
            </w:r>
          </w:p>
          <w:p w14:paraId="33915665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Kwieciński. Warszawa: PWN 2004.</w:t>
            </w:r>
          </w:p>
          <w:p w14:paraId="69AC3BCD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Podstawy nauk o wychowaniu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. T. 1. red. B. Śliwerski,</w:t>
            </w:r>
          </w:p>
          <w:p w14:paraId="0F7F22E2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Gdańsk: GWP 2006.</w:t>
            </w:r>
          </w:p>
          <w:p w14:paraId="1B69F1CD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Współczesna myśl pedagogiczna, znaczenia,</w:t>
            </w:r>
          </w:p>
          <w:p w14:paraId="4A6DF3B4" w14:textId="6D426209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klasyfikacje, badania</w:t>
            </w:r>
            <w:r w:rsidR="00932FBC"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,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72B1D00" w14:textId="77777777" w:rsidR="002558EB" w:rsidRPr="00A418B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Współczesne nurty i kierunki pedagogiczne</w:t>
            </w:r>
            <w:r w:rsidRPr="00A418B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</w:p>
          <w:p w14:paraId="0BAA863E" w14:textId="4C047652" w:rsidR="002558EB" w:rsidRPr="00A418BD" w:rsidRDefault="002558EB" w:rsidP="002558E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b w:val="0"/>
                <w:szCs w:val="24"/>
                <w:lang w:eastAsia="pl-PL"/>
              </w:rPr>
              <w:t>2015.</w:t>
            </w:r>
          </w:p>
        </w:tc>
      </w:tr>
      <w:tr w:rsidR="0085747A" w:rsidRPr="00A418BD" w14:paraId="64E48D38" w14:textId="77777777" w:rsidTr="0071620A">
        <w:trPr>
          <w:trHeight w:val="397"/>
        </w:trPr>
        <w:tc>
          <w:tcPr>
            <w:tcW w:w="7513" w:type="dxa"/>
          </w:tcPr>
          <w:p w14:paraId="6E195BCA" w14:textId="77777777" w:rsidR="0085747A" w:rsidRPr="00A418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0E2E2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Gołębniak</w:t>
            </w:r>
            <w:proofErr w:type="spellEnd"/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D.,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Zmiany edukacji nauczycieli,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Toruń – Poznań</w:t>
            </w:r>
          </w:p>
          <w:p w14:paraId="094CC85A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1998.</w:t>
            </w:r>
          </w:p>
          <w:p w14:paraId="61AEECC6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Filozoficzne i ideologiczne podstawy edukacji,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0EBE5E18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382C835B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proofErr w:type="spellStart"/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Deie</w:t>
            </w:r>
            <w:proofErr w:type="spellEnd"/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racjonalności. Od filozofii sensu ku pedagogice</w:t>
            </w:r>
          </w:p>
          <w:p w14:paraId="1EB7FC39" w14:textId="77777777" w:rsidR="00483740" w:rsidRPr="00A418B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ogólnej,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3E58849F" w14:textId="1353D919" w:rsidR="00483740" w:rsidRPr="00A418BD" w:rsidRDefault="00483740" w:rsidP="0048374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Śliwerski B., </w:t>
            </w:r>
            <w:r w:rsidRPr="00A418BD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 xml:space="preserve">Meblowanie szkolnej demokracji, </w:t>
            </w:r>
            <w:r w:rsidRPr="00A418B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Warszawa 2017.</w:t>
            </w:r>
          </w:p>
        </w:tc>
      </w:tr>
    </w:tbl>
    <w:p w14:paraId="2F0A85CC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A418B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A418B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18B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1AD8B" w14:textId="77777777" w:rsidR="00FC5CA2" w:rsidRDefault="00FC5CA2" w:rsidP="00C16ABF">
      <w:pPr>
        <w:spacing w:after="0" w:line="240" w:lineRule="auto"/>
      </w:pPr>
      <w:r>
        <w:separator/>
      </w:r>
    </w:p>
  </w:endnote>
  <w:endnote w:type="continuationSeparator" w:id="0">
    <w:p w14:paraId="0A0C86CA" w14:textId="77777777" w:rsidR="00FC5CA2" w:rsidRDefault="00FC5C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AF0EB" w14:textId="77777777" w:rsidR="00FC5CA2" w:rsidRDefault="00FC5CA2" w:rsidP="00C16ABF">
      <w:pPr>
        <w:spacing w:after="0" w:line="240" w:lineRule="auto"/>
      </w:pPr>
      <w:r>
        <w:separator/>
      </w:r>
    </w:p>
  </w:footnote>
  <w:footnote w:type="continuationSeparator" w:id="0">
    <w:p w14:paraId="71447AFB" w14:textId="77777777" w:rsidR="00FC5CA2" w:rsidRDefault="00FC5CA2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2A8"/>
    <w:rsid w:val="00044C82"/>
    <w:rsid w:val="00052AFF"/>
    <w:rsid w:val="0005394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37A"/>
    <w:rsid w:val="000F1C57"/>
    <w:rsid w:val="000F5615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8EB"/>
    <w:rsid w:val="002631E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58B"/>
    <w:rsid w:val="003343CF"/>
    <w:rsid w:val="00346FE9"/>
    <w:rsid w:val="0034759A"/>
    <w:rsid w:val="003503F6"/>
    <w:rsid w:val="003530DD"/>
    <w:rsid w:val="00353EAA"/>
    <w:rsid w:val="00363F78"/>
    <w:rsid w:val="0037099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C0D17"/>
    <w:rsid w:val="004C6171"/>
    <w:rsid w:val="004D528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67"/>
    <w:rsid w:val="00743B2A"/>
    <w:rsid w:val="00745302"/>
    <w:rsid w:val="007461D6"/>
    <w:rsid w:val="00746EC8"/>
    <w:rsid w:val="00763BF1"/>
    <w:rsid w:val="00766FD4"/>
    <w:rsid w:val="0078168C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707E"/>
    <w:rsid w:val="008449B3"/>
    <w:rsid w:val="0085747A"/>
    <w:rsid w:val="00884922"/>
    <w:rsid w:val="00885F64"/>
    <w:rsid w:val="008917F9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50"/>
    <w:rsid w:val="00916188"/>
    <w:rsid w:val="00923D7D"/>
    <w:rsid w:val="00926523"/>
    <w:rsid w:val="00932257"/>
    <w:rsid w:val="00932FBC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360D"/>
    <w:rsid w:val="00A36899"/>
    <w:rsid w:val="00A371F6"/>
    <w:rsid w:val="00A418B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B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02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E52"/>
    <w:rsid w:val="00F070AB"/>
    <w:rsid w:val="00F13BC9"/>
    <w:rsid w:val="00F17567"/>
    <w:rsid w:val="00F27A7B"/>
    <w:rsid w:val="00F526AF"/>
    <w:rsid w:val="00F617C3"/>
    <w:rsid w:val="00F7066B"/>
    <w:rsid w:val="00F73584"/>
    <w:rsid w:val="00F83B28"/>
    <w:rsid w:val="00FA46E5"/>
    <w:rsid w:val="00FB7DBA"/>
    <w:rsid w:val="00FC1C25"/>
    <w:rsid w:val="00FC1EA6"/>
    <w:rsid w:val="00FC3F45"/>
    <w:rsid w:val="00FC5CA2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4DB6-279D-4448-ACA8-23295983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2020-01-14T11:44:00Z</cp:lastPrinted>
  <dcterms:created xsi:type="dcterms:W3CDTF">2019-11-23T10:48:00Z</dcterms:created>
  <dcterms:modified xsi:type="dcterms:W3CDTF">2021-09-27T10:42:00Z</dcterms:modified>
</cp:coreProperties>
</file>